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1B" w:rsidRPr="007F1DD4" w:rsidRDefault="00591D1B" w:rsidP="007F1D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D4">
        <w:rPr>
          <w:rFonts w:ascii="Times New Roman" w:hAnsi="Times New Roman" w:cs="Times New Roman"/>
          <w:b/>
          <w:sz w:val="28"/>
          <w:szCs w:val="28"/>
        </w:rPr>
        <w:t>23.03.2020 година</w:t>
      </w:r>
    </w:p>
    <w:p w:rsidR="00591D1B" w:rsidRPr="00591D1B" w:rsidRDefault="00591D1B" w:rsidP="007F1DD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1B">
        <w:rPr>
          <w:rFonts w:ascii="Times New Roman" w:hAnsi="Times New Roman" w:cs="Times New Roman"/>
          <w:b/>
          <w:sz w:val="32"/>
          <w:szCs w:val="32"/>
        </w:rPr>
        <w:t>За 5.”</w:t>
      </w:r>
      <w:bookmarkStart w:id="0" w:name="_GoBack"/>
      <w:bookmarkEnd w:id="0"/>
      <w:r w:rsidRPr="00591D1B">
        <w:rPr>
          <w:rFonts w:ascii="Times New Roman" w:hAnsi="Times New Roman" w:cs="Times New Roman"/>
          <w:b/>
          <w:sz w:val="32"/>
          <w:szCs w:val="32"/>
        </w:rPr>
        <w:t>А” и 5. „Г” клас</w:t>
      </w:r>
    </w:p>
    <w:p w:rsidR="00591D1B" w:rsidRPr="00591D1B" w:rsidRDefault="00591D1B" w:rsidP="007F1DD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015" w:rsidRDefault="007D7C42" w:rsidP="00C006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Здравейте!</w:t>
      </w:r>
    </w:p>
    <w:p w:rsidR="007D7C42" w:rsidRDefault="007D7C42" w:rsidP="00C006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7C42" w:rsidRDefault="007D7C42" w:rsidP="00C006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Миналата седмица си припомнихме  какво знаем за Христо Ботев и неговата поема „Хайдути”, но останаха още няколко важни въпроса: Как е построена поемата „Хайдути”  и кои са изразните средства, използвани в нея?</w:t>
      </w:r>
    </w:p>
    <w:p w:rsidR="007D7C42" w:rsidRDefault="007D7C42" w:rsidP="00C006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Предлагам ви отговорите на тези въпроси. Прегледайте ги, за да се справите успешно на теста утре.</w:t>
      </w:r>
    </w:p>
    <w:p w:rsidR="0062434C" w:rsidRDefault="0062434C" w:rsidP="00C006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2434C" w:rsidRPr="0062434C" w:rsidRDefault="0062434C" w:rsidP="00C006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2434C" w:rsidRPr="0062434C" w:rsidRDefault="0062434C" w:rsidP="0062434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2434C">
        <w:rPr>
          <w:rFonts w:ascii="Times New Roman" w:hAnsi="Times New Roman" w:cs="Times New Roman"/>
          <w:b/>
          <w:sz w:val="28"/>
          <w:szCs w:val="28"/>
        </w:rPr>
        <w:t>КАК Е ПОСТРОЕНА ПОЕМАТА „ХАЙДУТИ“</w:t>
      </w:r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:rsidR="0062434C" w:rsidRDefault="0062434C" w:rsidP="0062434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2434C">
        <w:rPr>
          <w:rFonts w:ascii="Times New Roman" w:hAnsi="Times New Roman" w:cs="Times New Roman"/>
          <w:sz w:val="28"/>
          <w:szCs w:val="28"/>
        </w:rPr>
        <w:t xml:space="preserve">          Поемата „Хайдути“ има две части.</w:t>
      </w:r>
    </w:p>
    <w:p w:rsidR="0062434C" w:rsidRPr="0062434C" w:rsidRDefault="0062434C" w:rsidP="006243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2434C" w:rsidRPr="0062434C" w:rsidRDefault="0062434C" w:rsidP="007D7C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434C">
        <w:rPr>
          <w:rFonts w:ascii="Times New Roman" w:hAnsi="Times New Roman" w:cs="Times New Roman"/>
          <w:sz w:val="28"/>
          <w:szCs w:val="28"/>
        </w:rPr>
        <w:t xml:space="preserve">          Първата част е увод, в който:</w:t>
      </w:r>
    </w:p>
    <w:p w:rsidR="0062434C" w:rsidRPr="0062434C" w:rsidRDefault="0062434C" w:rsidP="007D7C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434C">
        <w:rPr>
          <w:rFonts w:ascii="Times New Roman" w:hAnsi="Times New Roman" w:cs="Times New Roman"/>
          <w:sz w:val="28"/>
          <w:szCs w:val="28"/>
        </w:rPr>
        <w:t xml:space="preserve">          ► Заговаря разказвачът (лирическият говорител). Той иска да </w:t>
      </w:r>
      <w:r>
        <w:rPr>
          <w:rFonts w:ascii="Times New Roman" w:hAnsi="Times New Roman" w:cs="Times New Roman"/>
          <w:sz w:val="28"/>
          <w:szCs w:val="28"/>
        </w:rPr>
        <w:t xml:space="preserve">запее песента за Чавдар войвода </w:t>
      </w:r>
      <w:r w:rsidRPr="0062434C">
        <w:rPr>
          <w:rFonts w:ascii="Times New Roman" w:hAnsi="Times New Roman" w:cs="Times New Roman"/>
          <w:sz w:val="28"/>
          <w:szCs w:val="28"/>
        </w:rPr>
        <w:t>и се обръща към слушателя си да го подкрепи.</w:t>
      </w:r>
    </w:p>
    <w:p w:rsidR="0062434C" w:rsidRPr="0062434C" w:rsidRDefault="0062434C" w:rsidP="007D7C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434C">
        <w:rPr>
          <w:rFonts w:ascii="Times New Roman" w:hAnsi="Times New Roman" w:cs="Times New Roman"/>
          <w:sz w:val="28"/>
          <w:szCs w:val="28"/>
        </w:rPr>
        <w:t xml:space="preserve">          ► Представен е образът на Чавдар – „вехта войвода“, синът на „Петка Страшника“.</w:t>
      </w:r>
    </w:p>
    <w:p w:rsidR="0062434C" w:rsidRPr="0062434C" w:rsidRDefault="0062434C" w:rsidP="007D7C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434C">
        <w:rPr>
          <w:rFonts w:ascii="Times New Roman" w:hAnsi="Times New Roman" w:cs="Times New Roman"/>
          <w:sz w:val="28"/>
          <w:szCs w:val="28"/>
        </w:rPr>
        <w:t xml:space="preserve">          ► Поставя се целта на песента – да се прославят юнацит</w:t>
      </w:r>
      <w:r>
        <w:rPr>
          <w:rFonts w:ascii="Times New Roman" w:hAnsi="Times New Roman" w:cs="Times New Roman"/>
          <w:sz w:val="28"/>
          <w:szCs w:val="28"/>
        </w:rPr>
        <w:t xml:space="preserve">е, родени от българска майка, и </w:t>
      </w:r>
      <w:r w:rsidRPr="0062434C">
        <w:rPr>
          <w:rFonts w:ascii="Times New Roman" w:hAnsi="Times New Roman" w:cs="Times New Roman"/>
          <w:sz w:val="28"/>
          <w:szCs w:val="28"/>
        </w:rPr>
        <w:t xml:space="preserve">земята, която ги е отхранила. Гласът на певеца ще се слее с гласа </w:t>
      </w:r>
      <w:r>
        <w:rPr>
          <w:rFonts w:ascii="Times New Roman" w:hAnsi="Times New Roman" w:cs="Times New Roman"/>
          <w:sz w:val="28"/>
          <w:szCs w:val="28"/>
        </w:rPr>
        <w:t xml:space="preserve">на цялата българска земя, която </w:t>
      </w:r>
      <w:r w:rsidRPr="0062434C">
        <w:rPr>
          <w:rFonts w:ascii="Times New Roman" w:hAnsi="Times New Roman" w:cs="Times New Roman"/>
          <w:sz w:val="28"/>
          <w:szCs w:val="28"/>
        </w:rPr>
        <w:t>също прославя юнаците си.</w:t>
      </w:r>
    </w:p>
    <w:p w:rsidR="0062434C" w:rsidRPr="0062434C" w:rsidRDefault="0062434C" w:rsidP="007D7C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434C">
        <w:rPr>
          <w:rFonts w:ascii="Times New Roman" w:hAnsi="Times New Roman" w:cs="Times New Roman"/>
          <w:sz w:val="28"/>
          <w:szCs w:val="28"/>
        </w:rPr>
        <w:t xml:space="preserve">          ► Посочено е за кого е предназначена песента – тя трябва да стигне до всички българи (моми,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34C">
        <w:rPr>
          <w:rFonts w:ascii="Times New Roman" w:hAnsi="Times New Roman" w:cs="Times New Roman"/>
          <w:sz w:val="28"/>
          <w:szCs w:val="28"/>
        </w:rPr>
        <w:t>момци, юнаци и мъже), където и да са те.</w:t>
      </w:r>
    </w:p>
    <w:p w:rsidR="0062434C" w:rsidRDefault="0062434C" w:rsidP="007D7C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434C">
        <w:rPr>
          <w:rFonts w:ascii="Times New Roman" w:hAnsi="Times New Roman" w:cs="Times New Roman"/>
          <w:sz w:val="28"/>
          <w:szCs w:val="28"/>
        </w:rPr>
        <w:t xml:space="preserve">          ► Разкрит е непримиримият дух на разказвача, лирически</w:t>
      </w:r>
      <w:r>
        <w:rPr>
          <w:rFonts w:ascii="Times New Roman" w:hAnsi="Times New Roman" w:cs="Times New Roman"/>
          <w:sz w:val="28"/>
          <w:szCs w:val="28"/>
        </w:rPr>
        <w:t xml:space="preserve">я говорител. Той самият е юнак, </w:t>
      </w:r>
      <w:r w:rsidRPr="0062434C">
        <w:rPr>
          <w:rFonts w:ascii="Times New Roman" w:hAnsi="Times New Roman" w:cs="Times New Roman"/>
          <w:sz w:val="28"/>
          <w:szCs w:val="28"/>
        </w:rPr>
        <w:t>който „тегло не търпи“.</w:t>
      </w:r>
    </w:p>
    <w:p w:rsidR="0062434C" w:rsidRPr="0062434C" w:rsidRDefault="0062434C" w:rsidP="006243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2434C" w:rsidRPr="0062434C" w:rsidRDefault="0062434C" w:rsidP="007D7C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434C">
        <w:rPr>
          <w:rFonts w:ascii="Times New Roman" w:hAnsi="Times New Roman" w:cs="Times New Roman"/>
          <w:sz w:val="28"/>
          <w:szCs w:val="28"/>
        </w:rPr>
        <w:t xml:space="preserve">          Втората част на поемата е истинският разказ за Чавдар войвода.</w:t>
      </w:r>
    </w:p>
    <w:p w:rsidR="0062434C" w:rsidRPr="0062434C" w:rsidRDefault="0062434C" w:rsidP="007D7C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43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► В началото</w:t>
      </w:r>
      <w:r w:rsidRPr="0062434C">
        <w:rPr>
          <w:rFonts w:ascii="Times New Roman" w:hAnsi="Times New Roman" w:cs="Times New Roman"/>
          <w:sz w:val="28"/>
          <w:szCs w:val="28"/>
        </w:rPr>
        <w:t xml:space="preserve"> има кратка прослава на Ч</w:t>
      </w:r>
      <w:r>
        <w:rPr>
          <w:rFonts w:ascii="Times New Roman" w:hAnsi="Times New Roman" w:cs="Times New Roman"/>
          <w:sz w:val="28"/>
          <w:szCs w:val="28"/>
        </w:rPr>
        <w:t xml:space="preserve">авдар, представен като „страшен </w:t>
      </w:r>
      <w:r w:rsidRPr="0062434C">
        <w:rPr>
          <w:rFonts w:ascii="Times New Roman" w:hAnsi="Times New Roman" w:cs="Times New Roman"/>
          <w:sz w:val="28"/>
          <w:szCs w:val="28"/>
        </w:rPr>
        <w:t>хайдутин“ за враговете (чорбаджии и турци) и закрилник за народа си.</w:t>
      </w:r>
    </w:p>
    <w:p w:rsidR="0062434C" w:rsidRDefault="0062434C" w:rsidP="007D7C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434C">
        <w:rPr>
          <w:rFonts w:ascii="Times New Roman" w:hAnsi="Times New Roman" w:cs="Times New Roman"/>
          <w:sz w:val="28"/>
          <w:szCs w:val="28"/>
        </w:rPr>
        <w:t xml:space="preserve">          ► Разказът започва от момента, в който Чавдар, макар и двана</w:t>
      </w:r>
      <w:r>
        <w:rPr>
          <w:rFonts w:ascii="Times New Roman" w:hAnsi="Times New Roman" w:cs="Times New Roman"/>
          <w:sz w:val="28"/>
          <w:szCs w:val="28"/>
        </w:rPr>
        <w:t xml:space="preserve">йсетгодишен, прави своя избор в </w:t>
      </w:r>
      <w:r w:rsidRPr="0062434C">
        <w:rPr>
          <w:rFonts w:ascii="Times New Roman" w:hAnsi="Times New Roman" w:cs="Times New Roman"/>
          <w:sz w:val="28"/>
          <w:szCs w:val="28"/>
        </w:rPr>
        <w:t>живота. Тази част е построена като диалог (разговор) межд</w:t>
      </w:r>
      <w:r>
        <w:rPr>
          <w:rFonts w:ascii="Times New Roman" w:hAnsi="Times New Roman" w:cs="Times New Roman"/>
          <w:sz w:val="28"/>
          <w:szCs w:val="28"/>
        </w:rPr>
        <w:t xml:space="preserve">у майката и сина. От диалога се </w:t>
      </w:r>
      <w:r w:rsidRPr="0062434C">
        <w:rPr>
          <w:rFonts w:ascii="Times New Roman" w:hAnsi="Times New Roman" w:cs="Times New Roman"/>
          <w:sz w:val="28"/>
          <w:szCs w:val="28"/>
        </w:rPr>
        <w:t>разбира, че Чавдар не желае да е ратай на вуйчо си и мечтае да стане хайдутин като б</w:t>
      </w:r>
      <w:r>
        <w:rPr>
          <w:rFonts w:ascii="Times New Roman" w:hAnsi="Times New Roman" w:cs="Times New Roman"/>
          <w:sz w:val="28"/>
          <w:szCs w:val="28"/>
        </w:rPr>
        <w:t xml:space="preserve">аща си. </w:t>
      </w:r>
      <w:r w:rsidRPr="0062434C">
        <w:rPr>
          <w:rFonts w:ascii="Times New Roman" w:hAnsi="Times New Roman" w:cs="Times New Roman"/>
          <w:sz w:val="28"/>
          <w:szCs w:val="28"/>
        </w:rPr>
        <w:t xml:space="preserve">Майката пък се страхува да не изгуби сина си и мечтае той да не </w:t>
      </w:r>
      <w:r>
        <w:rPr>
          <w:rFonts w:ascii="Times New Roman" w:hAnsi="Times New Roman" w:cs="Times New Roman"/>
          <w:sz w:val="28"/>
          <w:szCs w:val="28"/>
        </w:rPr>
        <w:t xml:space="preserve">поема пътя на баща си, а да иде </w:t>
      </w:r>
      <w:r w:rsidRPr="0062434C">
        <w:rPr>
          <w:rFonts w:ascii="Times New Roman" w:hAnsi="Times New Roman" w:cs="Times New Roman"/>
          <w:sz w:val="28"/>
          <w:szCs w:val="28"/>
        </w:rPr>
        <w:t>да се изучи. Двамата герои изпитват чувства, които са свързани –</w:t>
      </w:r>
      <w:r>
        <w:rPr>
          <w:rFonts w:ascii="Times New Roman" w:hAnsi="Times New Roman" w:cs="Times New Roman"/>
          <w:sz w:val="28"/>
          <w:szCs w:val="28"/>
        </w:rPr>
        <w:t xml:space="preserve"> колкото повече расте гневът на </w:t>
      </w:r>
      <w:r w:rsidRPr="0062434C">
        <w:rPr>
          <w:rFonts w:ascii="Times New Roman" w:hAnsi="Times New Roman" w:cs="Times New Roman"/>
          <w:sz w:val="28"/>
          <w:szCs w:val="28"/>
        </w:rPr>
        <w:t>Чавдар, толкова повече расте тревогата на майката, колкото по-г</w:t>
      </w:r>
      <w:r>
        <w:rPr>
          <w:rFonts w:ascii="Times New Roman" w:hAnsi="Times New Roman" w:cs="Times New Roman"/>
          <w:sz w:val="28"/>
          <w:szCs w:val="28"/>
        </w:rPr>
        <w:t xml:space="preserve">оляма става радостта на Чавдар, </w:t>
      </w:r>
      <w:r w:rsidRPr="0062434C">
        <w:rPr>
          <w:rFonts w:ascii="Times New Roman" w:hAnsi="Times New Roman" w:cs="Times New Roman"/>
          <w:sz w:val="28"/>
          <w:szCs w:val="28"/>
        </w:rPr>
        <w:t>толкова по-голяма е мъката на майката.</w:t>
      </w:r>
    </w:p>
    <w:p w:rsidR="0062434C" w:rsidRDefault="0062434C" w:rsidP="006243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2434C" w:rsidRPr="0062434C" w:rsidRDefault="0062434C" w:rsidP="007D7C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434C">
        <w:rPr>
          <w:rFonts w:ascii="Times New Roman" w:hAnsi="Times New Roman" w:cs="Times New Roman"/>
          <w:sz w:val="28"/>
          <w:szCs w:val="28"/>
        </w:rPr>
        <w:t xml:space="preserve"> </w:t>
      </w:r>
      <w:r w:rsidRPr="0062434C">
        <w:rPr>
          <w:rFonts w:ascii="Times New Roman" w:hAnsi="Times New Roman" w:cs="Times New Roman"/>
          <w:b/>
          <w:sz w:val="28"/>
          <w:szCs w:val="28"/>
        </w:rPr>
        <w:t>ИЗРАЗНИ СРЕДСТВА В ПОЕМАТА „ХАЙДУТИ“</w:t>
      </w:r>
    </w:p>
    <w:p w:rsidR="0062434C" w:rsidRPr="0062434C" w:rsidRDefault="0062434C" w:rsidP="007D7C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434C">
        <w:rPr>
          <w:rFonts w:ascii="Times New Roman" w:hAnsi="Times New Roman" w:cs="Times New Roman"/>
          <w:sz w:val="28"/>
          <w:szCs w:val="28"/>
        </w:rPr>
        <w:t xml:space="preserve">          При създаването на поемата „Хайдути“ Христо Ботев и</w:t>
      </w:r>
      <w:r>
        <w:rPr>
          <w:rFonts w:ascii="Times New Roman" w:hAnsi="Times New Roman" w:cs="Times New Roman"/>
          <w:sz w:val="28"/>
          <w:szCs w:val="28"/>
        </w:rPr>
        <w:t xml:space="preserve">зползва като образец хайдушките </w:t>
      </w:r>
      <w:r w:rsidRPr="0062434C">
        <w:rPr>
          <w:rFonts w:ascii="Times New Roman" w:hAnsi="Times New Roman" w:cs="Times New Roman"/>
          <w:sz w:val="28"/>
          <w:szCs w:val="28"/>
        </w:rPr>
        <w:t>народни песни.</w:t>
      </w:r>
    </w:p>
    <w:p w:rsidR="0062434C" w:rsidRPr="0062434C" w:rsidRDefault="0062434C" w:rsidP="007D7C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434C">
        <w:rPr>
          <w:rFonts w:ascii="Times New Roman" w:hAnsi="Times New Roman" w:cs="Times New Roman"/>
          <w:sz w:val="28"/>
          <w:szCs w:val="28"/>
        </w:rPr>
        <w:t xml:space="preserve">          • Използвана е </w:t>
      </w:r>
      <w:r w:rsidRPr="0036537F">
        <w:rPr>
          <w:rFonts w:ascii="Times New Roman" w:hAnsi="Times New Roman" w:cs="Times New Roman"/>
          <w:b/>
          <w:sz w:val="28"/>
          <w:szCs w:val="28"/>
        </w:rPr>
        <w:t>диалогична форма</w:t>
      </w:r>
      <w:r w:rsidRPr="0062434C">
        <w:rPr>
          <w:rFonts w:ascii="Times New Roman" w:hAnsi="Times New Roman" w:cs="Times New Roman"/>
          <w:sz w:val="28"/>
          <w:szCs w:val="28"/>
        </w:rPr>
        <w:t xml:space="preserve"> за построяване на поемат</w:t>
      </w:r>
      <w:r>
        <w:rPr>
          <w:rFonts w:ascii="Times New Roman" w:hAnsi="Times New Roman" w:cs="Times New Roman"/>
          <w:sz w:val="28"/>
          <w:szCs w:val="28"/>
        </w:rPr>
        <w:t xml:space="preserve">а, обичаен похват и в народната </w:t>
      </w:r>
      <w:r w:rsidRPr="0062434C">
        <w:rPr>
          <w:rFonts w:ascii="Times New Roman" w:hAnsi="Times New Roman" w:cs="Times New Roman"/>
          <w:sz w:val="28"/>
          <w:szCs w:val="28"/>
        </w:rPr>
        <w:t>песен. Много често хайдушките народни песни се изграждат</w:t>
      </w:r>
      <w:r>
        <w:rPr>
          <w:rFonts w:ascii="Times New Roman" w:hAnsi="Times New Roman" w:cs="Times New Roman"/>
          <w:sz w:val="28"/>
          <w:szCs w:val="28"/>
        </w:rPr>
        <w:t xml:space="preserve"> като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диалог между хайдутина и  </w:t>
      </w:r>
      <w:r w:rsidRPr="0062434C">
        <w:rPr>
          <w:rFonts w:ascii="Times New Roman" w:hAnsi="Times New Roman" w:cs="Times New Roman"/>
          <w:sz w:val="28"/>
          <w:szCs w:val="28"/>
        </w:rPr>
        <w:t>майката, хайдутина и гората, хайдутина и славейчето и т.н</w:t>
      </w:r>
    </w:p>
    <w:p w:rsidR="0062434C" w:rsidRPr="0062434C" w:rsidRDefault="0062434C" w:rsidP="007D7C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434C">
        <w:rPr>
          <w:rFonts w:ascii="Times New Roman" w:hAnsi="Times New Roman" w:cs="Times New Roman"/>
          <w:sz w:val="28"/>
          <w:szCs w:val="28"/>
        </w:rPr>
        <w:t xml:space="preserve">          • С </w:t>
      </w:r>
      <w:r w:rsidRPr="0036537F">
        <w:rPr>
          <w:rFonts w:ascii="Times New Roman" w:hAnsi="Times New Roman" w:cs="Times New Roman"/>
          <w:b/>
          <w:sz w:val="28"/>
          <w:szCs w:val="28"/>
        </w:rPr>
        <w:t>реторичния въпрос</w:t>
      </w:r>
      <w:r w:rsidRPr="0062434C">
        <w:rPr>
          <w:rFonts w:ascii="Times New Roman" w:hAnsi="Times New Roman" w:cs="Times New Roman"/>
          <w:sz w:val="28"/>
          <w:szCs w:val="28"/>
        </w:rPr>
        <w:t xml:space="preserve"> „Кой не знае Чавдар войвода, кой не</w:t>
      </w:r>
      <w:r>
        <w:rPr>
          <w:rFonts w:ascii="Times New Roman" w:hAnsi="Times New Roman" w:cs="Times New Roman"/>
          <w:sz w:val="28"/>
          <w:szCs w:val="28"/>
        </w:rPr>
        <w:t xml:space="preserve"> е слушал за него?“ лирическият </w:t>
      </w:r>
      <w:r w:rsidRPr="0062434C">
        <w:rPr>
          <w:rFonts w:ascii="Times New Roman" w:hAnsi="Times New Roman" w:cs="Times New Roman"/>
          <w:sz w:val="28"/>
          <w:szCs w:val="28"/>
        </w:rPr>
        <w:t>говорител иска не да пита, а да потвърди, че всички знаят кой е Ч</w:t>
      </w:r>
      <w:r>
        <w:rPr>
          <w:rFonts w:ascii="Times New Roman" w:hAnsi="Times New Roman" w:cs="Times New Roman"/>
          <w:sz w:val="28"/>
          <w:szCs w:val="28"/>
        </w:rPr>
        <w:t xml:space="preserve">авдар войвода: и враговете му – </w:t>
      </w:r>
      <w:r w:rsidR="0036537F">
        <w:rPr>
          <w:rFonts w:ascii="Times New Roman" w:hAnsi="Times New Roman" w:cs="Times New Roman"/>
          <w:sz w:val="28"/>
          <w:szCs w:val="28"/>
        </w:rPr>
        <w:t>чорбаджии и турски сердари,</w:t>
      </w:r>
      <w:r w:rsidRPr="0062434C">
        <w:rPr>
          <w:rFonts w:ascii="Times New Roman" w:hAnsi="Times New Roman" w:cs="Times New Roman"/>
          <w:sz w:val="28"/>
          <w:szCs w:val="28"/>
        </w:rPr>
        <w:t xml:space="preserve"> </w:t>
      </w:r>
      <w:r w:rsidR="0036537F">
        <w:rPr>
          <w:rFonts w:ascii="Times New Roman" w:hAnsi="Times New Roman" w:cs="Times New Roman"/>
          <w:sz w:val="28"/>
          <w:szCs w:val="28"/>
        </w:rPr>
        <w:t xml:space="preserve">и </w:t>
      </w:r>
      <w:r w:rsidRPr="0062434C">
        <w:rPr>
          <w:rFonts w:ascii="Times New Roman" w:hAnsi="Times New Roman" w:cs="Times New Roman"/>
          <w:sz w:val="28"/>
          <w:szCs w:val="28"/>
        </w:rPr>
        <w:t>„клети сюрмаси“.</w:t>
      </w:r>
    </w:p>
    <w:p w:rsidR="0062434C" w:rsidRPr="0062434C" w:rsidRDefault="0062434C" w:rsidP="007D7C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434C">
        <w:rPr>
          <w:rFonts w:ascii="Times New Roman" w:hAnsi="Times New Roman" w:cs="Times New Roman"/>
          <w:sz w:val="28"/>
          <w:szCs w:val="28"/>
        </w:rPr>
        <w:t xml:space="preserve">          • Изброяването на географските обекти – Странджа, Пирин</w:t>
      </w:r>
      <w:r>
        <w:rPr>
          <w:rFonts w:ascii="Times New Roman" w:hAnsi="Times New Roman" w:cs="Times New Roman"/>
          <w:sz w:val="28"/>
          <w:szCs w:val="28"/>
        </w:rPr>
        <w:t xml:space="preserve">, Бяло море, Дунав, от Цариград </w:t>
      </w:r>
      <w:r w:rsidRPr="0062434C">
        <w:rPr>
          <w:rFonts w:ascii="Times New Roman" w:hAnsi="Times New Roman" w:cs="Times New Roman"/>
          <w:sz w:val="28"/>
          <w:szCs w:val="28"/>
        </w:rPr>
        <w:t>до Сръбско – не е случайно. Те определят земите, населени с бъ</w:t>
      </w:r>
      <w:r>
        <w:rPr>
          <w:rFonts w:ascii="Times New Roman" w:hAnsi="Times New Roman" w:cs="Times New Roman"/>
          <w:sz w:val="28"/>
          <w:szCs w:val="28"/>
        </w:rPr>
        <w:t xml:space="preserve">лгари. За представянето на тези </w:t>
      </w:r>
      <w:r w:rsidRPr="0062434C">
        <w:rPr>
          <w:rFonts w:ascii="Times New Roman" w:hAnsi="Times New Roman" w:cs="Times New Roman"/>
          <w:sz w:val="28"/>
          <w:szCs w:val="28"/>
        </w:rPr>
        <w:t xml:space="preserve">земи е използвано </w:t>
      </w:r>
      <w:r w:rsidRPr="0036537F">
        <w:rPr>
          <w:rFonts w:ascii="Times New Roman" w:hAnsi="Times New Roman" w:cs="Times New Roman"/>
          <w:b/>
          <w:sz w:val="28"/>
          <w:szCs w:val="28"/>
        </w:rPr>
        <w:t xml:space="preserve">олицетворение </w:t>
      </w:r>
      <w:r w:rsidRPr="0062434C">
        <w:rPr>
          <w:rFonts w:ascii="Times New Roman" w:hAnsi="Times New Roman" w:cs="Times New Roman"/>
          <w:sz w:val="28"/>
          <w:szCs w:val="28"/>
        </w:rPr>
        <w:t>– те пеят и прославят закрилни</w:t>
      </w:r>
      <w:r>
        <w:rPr>
          <w:rFonts w:ascii="Times New Roman" w:hAnsi="Times New Roman" w:cs="Times New Roman"/>
          <w:sz w:val="28"/>
          <w:szCs w:val="28"/>
        </w:rPr>
        <w:t xml:space="preserve">ка на народа. </w:t>
      </w:r>
    </w:p>
    <w:p w:rsidR="0062434C" w:rsidRPr="0062434C" w:rsidRDefault="0062434C" w:rsidP="007D7C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434C">
        <w:rPr>
          <w:rFonts w:ascii="Times New Roman" w:hAnsi="Times New Roman" w:cs="Times New Roman"/>
          <w:sz w:val="28"/>
          <w:szCs w:val="28"/>
        </w:rPr>
        <w:t xml:space="preserve">          • Много често в народните песни и в поемата се използва </w:t>
      </w:r>
      <w:r w:rsidRPr="0036537F">
        <w:rPr>
          <w:rFonts w:ascii="Times New Roman" w:hAnsi="Times New Roman" w:cs="Times New Roman"/>
          <w:b/>
          <w:sz w:val="28"/>
          <w:szCs w:val="28"/>
        </w:rPr>
        <w:t>инверсия</w:t>
      </w:r>
      <w:r>
        <w:rPr>
          <w:rFonts w:ascii="Times New Roman" w:hAnsi="Times New Roman" w:cs="Times New Roman"/>
          <w:sz w:val="28"/>
          <w:szCs w:val="28"/>
        </w:rPr>
        <w:t xml:space="preserve"> (обръщане) (очи черни, </w:t>
      </w:r>
      <w:r w:rsidRPr="0062434C">
        <w:rPr>
          <w:rFonts w:ascii="Times New Roman" w:hAnsi="Times New Roman" w:cs="Times New Roman"/>
          <w:sz w:val="28"/>
          <w:szCs w:val="28"/>
        </w:rPr>
        <w:t>големи; глава къдрава) – разменят се местата на съществ</w:t>
      </w:r>
      <w:r>
        <w:rPr>
          <w:rFonts w:ascii="Times New Roman" w:hAnsi="Times New Roman" w:cs="Times New Roman"/>
          <w:sz w:val="28"/>
          <w:szCs w:val="28"/>
        </w:rPr>
        <w:t xml:space="preserve">ителното и прилагателното, като </w:t>
      </w:r>
      <w:r w:rsidRPr="0062434C">
        <w:rPr>
          <w:rFonts w:ascii="Times New Roman" w:hAnsi="Times New Roman" w:cs="Times New Roman"/>
          <w:sz w:val="28"/>
          <w:szCs w:val="28"/>
        </w:rPr>
        <w:t>прилагателното се поставя след съществителното име.</w:t>
      </w:r>
    </w:p>
    <w:p w:rsidR="0062434C" w:rsidRPr="0062434C" w:rsidRDefault="0062434C" w:rsidP="007D7C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434C">
        <w:rPr>
          <w:rFonts w:ascii="Times New Roman" w:hAnsi="Times New Roman" w:cs="Times New Roman"/>
          <w:sz w:val="28"/>
          <w:szCs w:val="28"/>
        </w:rPr>
        <w:t xml:space="preserve">          • Художествените определения се наричат </w:t>
      </w:r>
      <w:r w:rsidRPr="0036537F">
        <w:rPr>
          <w:rFonts w:ascii="Times New Roman" w:hAnsi="Times New Roman" w:cs="Times New Roman"/>
          <w:b/>
          <w:sz w:val="28"/>
          <w:szCs w:val="28"/>
        </w:rPr>
        <w:t>епитети</w:t>
      </w:r>
      <w:r w:rsidRPr="0062434C">
        <w:rPr>
          <w:rFonts w:ascii="Times New Roman" w:hAnsi="Times New Roman" w:cs="Times New Roman"/>
          <w:sz w:val="28"/>
          <w:szCs w:val="28"/>
        </w:rPr>
        <w:t xml:space="preserve"> (песни юнашки, хубава земя и др.).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34C">
        <w:rPr>
          <w:rFonts w:ascii="Times New Roman" w:hAnsi="Times New Roman" w:cs="Times New Roman"/>
          <w:sz w:val="28"/>
          <w:szCs w:val="28"/>
        </w:rPr>
        <w:t>народните песни някои епитети се появяват винаги с едно и също</w:t>
      </w:r>
      <w:r>
        <w:rPr>
          <w:rFonts w:ascii="Times New Roman" w:hAnsi="Times New Roman" w:cs="Times New Roman"/>
          <w:sz w:val="28"/>
          <w:szCs w:val="28"/>
        </w:rPr>
        <w:t xml:space="preserve"> съществително име и се наричат </w:t>
      </w:r>
      <w:r w:rsidRPr="0062434C">
        <w:rPr>
          <w:rFonts w:ascii="Times New Roman" w:hAnsi="Times New Roman" w:cs="Times New Roman"/>
          <w:sz w:val="28"/>
          <w:szCs w:val="28"/>
        </w:rPr>
        <w:t>постоянни епитети (меден кавал, очи черни и др.).</w:t>
      </w:r>
    </w:p>
    <w:sectPr w:rsidR="0062434C" w:rsidRPr="0062434C" w:rsidSect="00DB0532">
      <w:pgSz w:w="11906" w:h="16838"/>
      <w:pgMar w:top="993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041A9"/>
    <w:multiLevelType w:val="multilevel"/>
    <w:tmpl w:val="085A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6CDD"/>
    <w:multiLevelType w:val="multilevel"/>
    <w:tmpl w:val="32C4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32"/>
    <w:rsid w:val="00001AD4"/>
    <w:rsid w:val="00061CAA"/>
    <w:rsid w:val="00095731"/>
    <w:rsid w:val="00103BD6"/>
    <w:rsid w:val="00151044"/>
    <w:rsid w:val="00221242"/>
    <w:rsid w:val="002D4555"/>
    <w:rsid w:val="00301CD5"/>
    <w:rsid w:val="00326E4E"/>
    <w:rsid w:val="0036537F"/>
    <w:rsid w:val="00365E81"/>
    <w:rsid w:val="00417646"/>
    <w:rsid w:val="004373F1"/>
    <w:rsid w:val="004C7D66"/>
    <w:rsid w:val="00591D1B"/>
    <w:rsid w:val="00602FDC"/>
    <w:rsid w:val="00604F82"/>
    <w:rsid w:val="0062434C"/>
    <w:rsid w:val="00650737"/>
    <w:rsid w:val="006C5B4E"/>
    <w:rsid w:val="007D0015"/>
    <w:rsid w:val="007D7C42"/>
    <w:rsid w:val="007F1DD4"/>
    <w:rsid w:val="008A13F7"/>
    <w:rsid w:val="009272FD"/>
    <w:rsid w:val="009F199E"/>
    <w:rsid w:val="00A47925"/>
    <w:rsid w:val="00A853BE"/>
    <w:rsid w:val="00AB1520"/>
    <w:rsid w:val="00AE2D77"/>
    <w:rsid w:val="00B474A9"/>
    <w:rsid w:val="00BA1B6F"/>
    <w:rsid w:val="00BD38B6"/>
    <w:rsid w:val="00C0069B"/>
    <w:rsid w:val="00C96B4B"/>
    <w:rsid w:val="00CB446B"/>
    <w:rsid w:val="00D77974"/>
    <w:rsid w:val="00DB0532"/>
    <w:rsid w:val="00DF0B6E"/>
    <w:rsid w:val="00E63AD9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CEBB-F65F-499C-ABDD-8185D710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532"/>
    <w:pPr>
      <w:spacing w:after="0" w:line="240" w:lineRule="auto"/>
    </w:pPr>
  </w:style>
  <w:style w:type="character" w:customStyle="1" w:styleId="4yxo">
    <w:name w:val="_4yxo"/>
    <w:basedOn w:val="DefaultParagraphFont"/>
    <w:rsid w:val="00A47925"/>
  </w:style>
  <w:style w:type="paragraph" w:styleId="NormalWeb">
    <w:name w:val="Normal (Web)"/>
    <w:basedOn w:val="Normal"/>
    <w:uiPriority w:val="99"/>
    <w:semiHidden/>
    <w:unhideWhenUsed/>
    <w:rsid w:val="009F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</cp:lastModifiedBy>
  <cp:revision>2</cp:revision>
  <dcterms:created xsi:type="dcterms:W3CDTF">2020-03-23T09:01:00Z</dcterms:created>
  <dcterms:modified xsi:type="dcterms:W3CDTF">2020-03-23T09:01:00Z</dcterms:modified>
</cp:coreProperties>
</file>